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B" w:rsidRPr="00290D19" w:rsidRDefault="00131D2B" w:rsidP="00E13F2A">
      <w:pPr>
        <w:spacing w:after="0" w:line="240" w:lineRule="auto"/>
        <w:jc w:val="both"/>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E13F2A">
      <w:pPr>
        <w:pStyle w:val="GvdeMetni"/>
        <w:rPr>
          <w:color w:val="000000"/>
          <w:szCs w:val="24"/>
        </w:rPr>
      </w:pPr>
    </w:p>
    <w:p w:rsidR="00131D2B" w:rsidRPr="00290D19" w:rsidRDefault="00131D2B" w:rsidP="00E13F2A">
      <w:pPr>
        <w:pStyle w:val="GvdeMetni"/>
        <w:rPr>
          <w:color w:val="000000"/>
          <w:szCs w:val="24"/>
        </w:rPr>
      </w:pPr>
      <w:r w:rsidRPr="00290D19">
        <w:rPr>
          <w:color w:val="000000"/>
          <w:szCs w:val="24"/>
        </w:rPr>
        <w:t xml:space="preserve">      </w:t>
      </w:r>
      <w:r w:rsidR="00320BDB">
        <w:rPr>
          <w:color w:val="000000"/>
          <w:szCs w:val="24"/>
        </w:rPr>
        <w:t xml:space="preserve">    İl Umumi Hıfzıssıhha Kurulunca </w:t>
      </w:r>
      <w:proofErr w:type="spellStart"/>
      <w:r w:rsidR="00320BDB" w:rsidRPr="00320BDB">
        <w:rPr>
          <w:color w:val="000000"/>
          <w:szCs w:val="24"/>
        </w:rPr>
        <w:t>koronavirüsle</w:t>
      </w:r>
      <w:proofErr w:type="spellEnd"/>
      <w:r w:rsidR="00402CB9">
        <w:rPr>
          <w:color w:val="000000"/>
          <w:szCs w:val="24"/>
        </w:rPr>
        <w:t>(Covid-19)</w:t>
      </w:r>
      <w:r w:rsidR="00320BDB" w:rsidRPr="00320BDB">
        <w:rPr>
          <w:color w:val="000000"/>
          <w:szCs w:val="24"/>
        </w:rPr>
        <w:t xml:space="preserve"> mücadele kapsamında aşağıdaki kararlar alınmıştır</w:t>
      </w:r>
      <w:r w:rsidR="00320BDB">
        <w:rPr>
          <w:color w:val="000000"/>
          <w:szCs w:val="24"/>
        </w:rPr>
        <w:t>.</w:t>
      </w:r>
    </w:p>
    <w:p w:rsidR="00131D2B" w:rsidRPr="00290D19" w:rsidRDefault="00131D2B" w:rsidP="00E13F2A">
      <w:pPr>
        <w:pStyle w:val="GvdeMetni"/>
        <w:rPr>
          <w:bCs/>
          <w:color w:val="000000"/>
          <w:szCs w:val="24"/>
          <w:u w:val="single"/>
        </w:rPr>
      </w:pPr>
    </w:p>
    <w:p w:rsidR="00131D2B" w:rsidRDefault="00131D2B" w:rsidP="00E13F2A">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E13F2A" w:rsidRPr="00290D19" w:rsidRDefault="00E13F2A" w:rsidP="00E13F2A">
      <w:pPr>
        <w:spacing w:after="0" w:line="240" w:lineRule="auto"/>
        <w:jc w:val="both"/>
        <w:rPr>
          <w:rFonts w:ascii="Times New Roman" w:hAnsi="Times New Roman" w:cs="Times New Roman"/>
          <w:b/>
          <w:bCs/>
          <w:color w:val="000000"/>
          <w:sz w:val="24"/>
          <w:szCs w:val="24"/>
          <w:u w:val="single"/>
        </w:rPr>
      </w:pPr>
    </w:p>
    <w:p w:rsidR="00633CB7" w:rsidRPr="009B64B1" w:rsidRDefault="00633CB7" w:rsidP="00633CB7">
      <w:pPr>
        <w:pStyle w:val="GvdeMetni1"/>
        <w:shd w:val="clear" w:color="auto" w:fill="auto"/>
        <w:spacing w:before="120" w:after="120" w:line="240" w:lineRule="auto"/>
        <w:ind w:left="20" w:right="20" w:firstLine="709"/>
        <w:jc w:val="both"/>
        <w:rPr>
          <w:sz w:val="24"/>
          <w:szCs w:val="24"/>
        </w:rPr>
      </w:pPr>
      <w:r>
        <w:t xml:space="preserve"> </w:t>
      </w:r>
      <w:proofErr w:type="spellStart"/>
      <w:r w:rsidRPr="009B64B1">
        <w:rPr>
          <w:sz w:val="24"/>
          <w:szCs w:val="24"/>
        </w:rPr>
        <w:t>Koronavirüs</w:t>
      </w:r>
      <w:proofErr w:type="spellEnd"/>
      <w:r w:rsidRPr="009B64B1">
        <w:rPr>
          <w:sz w:val="24"/>
          <w:szCs w:val="24"/>
        </w:rPr>
        <w:t xml:space="preserve"> salgınının görüldüğü andan itibaren, Sağlık Bakanlığı ve Bilim Kurulunun önerileri doğrultusunda; salgının toplum sağlığı ve kamu düzeni açısından oluşturduğu riski yönetme, sosyal </w:t>
      </w:r>
      <w:proofErr w:type="gramStart"/>
      <w:r w:rsidRPr="009B64B1">
        <w:rPr>
          <w:sz w:val="24"/>
          <w:szCs w:val="24"/>
        </w:rPr>
        <w:t>izolasyonu</w:t>
      </w:r>
      <w:proofErr w:type="gramEnd"/>
      <w:r w:rsidRPr="009B64B1">
        <w:rPr>
          <w:sz w:val="24"/>
          <w:szCs w:val="24"/>
        </w:rPr>
        <w:t xml:space="preserve"> temin, sosyal mesafeyi koruma ve yayılım hızını kontrol altında tutma adına birçok tedbir kararı alınarak uygulamaya geçirilmiştir.</w:t>
      </w:r>
    </w:p>
    <w:p w:rsidR="000265EC" w:rsidRDefault="00633CB7" w:rsidP="00633CB7">
      <w:pPr>
        <w:spacing w:before="120" w:after="120" w:line="240" w:lineRule="auto"/>
        <w:ind w:right="115" w:firstLine="709"/>
        <w:jc w:val="both"/>
        <w:rPr>
          <w:rFonts w:ascii="Times New Roman" w:hAnsi="Times New Roman" w:cs="Times New Roman"/>
          <w:sz w:val="24"/>
          <w:szCs w:val="24"/>
        </w:rPr>
      </w:pPr>
      <w:r w:rsidRPr="009B64B1">
        <w:rPr>
          <w:rFonts w:ascii="Times New Roman" w:hAnsi="Times New Roman" w:cs="Times New Roman"/>
          <w:sz w:val="24"/>
          <w:szCs w:val="24"/>
        </w:rPr>
        <w:t>Alınan tedbirlerin bulaşmanın yayılım hızının azaltılmasına olan etkisinin en üst noktaya taşınabilmesi amacıyla</w:t>
      </w:r>
      <w:r w:rsidR="000265EC">
        <w:rPr>
          <w:rFonts w:ascii="Times New Roman" w:hAnsi="Times New Roman" w:cs="Times New Roman"/>
          <w:sz w:val="24"/>
          <w:szCs w:val="24"/>
        </w:rPr>
        <w:t xml:space="preserve"> Sağlık Bakanlığının Halk Sağlığı Genel Müdürlüğünün 27.04.2020 tarihli ve 604 sayılı yazısıyla </w:t>
      </w:r>
      <w:r w:rsidR="000265EC">
        <w:rPr>
          <w:rFonts w:ascii="Times New Roman" w:hAnsi="Times New Roman" w:cs="Times New Roman"/>
          <w:sz w:val="24"/>
          <w:szCs w:val="24"/>
        </w:rPr>
        <w:t xml:space="preserve">kesin vakaların </w:t>
      </w:r>
      <w:r w:rsidR="00F43809">
        <w:rPr>
          <w:rFonts w:ascii="Times New Roman" w:hAnsi="Times New Roman" w:cs="Times New Roman"/>
          <w:sz w:val="24"/>
          <w:szCs w:val="24"/>
        </w:rPr>
        <w:t>tedavi-</w:t>
      </w:r>
      <w:proofErr w:type="gramStart"/>
      <w:r w:rsidR="000265EC">
        <w:rPr>
          <w:rFonts w:ascii="Times New Roman" w:hAnsi="Times New Roman" w:cs="Times New Roman"/>
          <w:sz w:val="24"/>
          <w:szCs w:val="24"/>
        </w:rPr>
        <w:t>izolasyon</w:t>
      </w:r>
      <w:proofErr w:type="gramEnd"/>
      <w:r w:rsidR="00F43809">
        <w:rPr>
          <w:rFonts w:ascii="Times New Roman" w:hAnsi="Times New Roman" w:cs="Times New Roman"/>
          <w:sz w:val="24"/>
          <w:szCs w:val="24"/>
        </w:rPr>
        <w:t xml:space="preserve"> veya izolasyon</w:t>
      </w:r>
      <w:r w:rsidR="000265EC">
        <w:rPr>
          <w:rFonts w:ascii="Times New Roman" w:hAnsi="Times New Roman" w:cs="Times New Roman"/>
          <w:sz w:val="24"/>
          <w:szCs w:val="24"/>
        </w:rPr>
        <w:t xml:space="preserve"> uygulamalarının </w:t>
      </w:r>
      <w:r w:rsidR="00F43809">
        <w:rPr>
          <w:rFonts w:ascii="Times New Roman" w:hAnsi="Times New Roman" w:cs="Times New Roman"/>
          <w:sz w:val="24"/>
          <w:szCs w:val="24"/>
        </w:rPr>
        <w:t>il özelindeki koşullar dikkate alınarak</w:t>
      </w:r>
      <w:r w:rsidR="00F43809">
        <w:rPr>
          <w:rFonts w:ascii="Times New Roman" w:hAnsi="Times New Roman" w:cs="Times New Roman"/>
          <w:sz w:val="24"/>
          <w:szCs w:val="24"/>
        </w:rPr>
        <w:t xml:space="preserve"> </w:t>
      </w:r>
      <w:r w:rsidR="000265EC">
        <w:rPr>
          <w:rFonts w:ascii="Times New Roman" w:hAnsi="Times New Roman" w:cs="Times New Roman"/>
          <w:sz w:val="24"/>
          <w:szCs w:val="24"/>
        </w:rPr>
        <w:t>yürütülmesi istenmişti.</w:t>
      </w:r>
    </w:p>
    <w:p w:rsidR="00633CB7" w:rsidRDefault="000265EC" w:rsidP="00633CB7">
      <w:pPr>
        <w:spacing w:before="120" w:after="120" w:line="240" w:lineRule="auto"/>
        <w:ind w:right="115" w:firstLine="709"/>
        <w:jc w:val="both"/>
      </w:pPr>
      <w:r>
        <w:rPr>
          <w:rFonts w:ascii="Times New Roman" w:hAnsi="Times New Roman" w:cs="Times New Roman"/>
          <w:sz w:val="24"/>
          <w:szCs w:val="24"/>
        </w:rPr>
        <w:t>Bu kapsamda;</w:t>
      </w:r>
      <w:r w:rsidR="00633CB7" w:rsidRPr="0014635F">
        <w:t xml:space="preserve"> </w:t>
      </w:r>
    </w:p>
    <w:p w:rsidR="00633CB7" w:rsidRDefault="00633CB7" w:rsidP="00633CB7">
      <w:pPr>
        <w:spacing w:before="120" w:after="120" w:line="240" w:lineRule="auto"/>
        <w:ind w:right="115" w:firstLine="709"/>
        <w:jc w:val="both"/>
        <w:rPr>
          <w:rFonts w:ascii="Times New Roman" w:hAnsi="Times New Roman" w:cs="Times New Roman"/>
          <w:sz w:val="24"/>
          <w:szCs w:val="24"/>
        </w:rPr>
      </w:pPr>
      <w:r>
        <w:rPr>
          <w:rFonts w:ascii="Times New Roman" w:hAnsi="Times New Roman" w:cs="Times New Roman"/>
          <w:sz w:val="24"/>
          <w:szCs w:val="24"/>
        </w:rPr>
        <w:t>İ</w:t>
      </w:r>
      <w:r w:rsidRPr="0014635F">
        <w:rPr>
          <w:rFonts w:ascii="Times New Roman" w:hAnsi="Times New Roman" w:cs="Times New Roman"/>
          <w:sz w:val="24"/>
          <w:szCs w:val="24"/>
        </w:rPr>
        <w:t xml:space="preserve">limizdeki vaka sayısı, vakaların ilçelere göre dağılımı, vakaların yattıkları hastaneler, yatış süreleri, yatak doluluk oranları, aktif sağlık personeli sayısı, KYK yurtlarında izolasyona alınanlar, toplu yaşam alanlarında yaşadığı için sadece belirlenen alanlarda izolasyona alınabilecek kişilerin (askeri birlikler, cezaevleri, huzurevleri vb.) bulunması, mevsimsel nüfus değişimi, hastane dışına yönlendirilen vakaların </w:t>
      </w:r>
      <w:proofErr w:type="gramStart"/>
      <w:r w:rsidRPr="0014635F">
        <w:rPr>
          <w:rFonts w:ascii="Times New Roman" w:hAnsi="Times New Roman" w:cs="Times New Roman"/>
          <w:sz w:val="24"/>
          <w:szCs w:val="24"/>
        </w:rPr>
        <w:t>semptom</w:t>
      </w:r>
      <w:proofErr w:type="gramEnd"/>
      <w:r w:rsidRPr="0014635F">
        <w:rPr>
          <w:rFonts w:ascii="Times New Roman" w:hAnsi="Times New Roman" w:cs="Times New Roman"/>
          <w:sz w:val="24"/>
          <w:szCs w:val="24"/>
        </w:rPr>
        <w:t xml:space="preserve"> durumlarının değişebileceği göz önüne alınarak hastaneye ulaştırılmasındaki acil sağlık hizmetleri yükü ve bunların karşılanabilir olup olmayacağı gibi hususların değerlendirilmesi neticesinde Covid-19 pozitif vakalarının hastane</w:t>
      </w:r>
      <w:r>
        <w:rPr>
          <w:rFonts w:ascii="Times New Roman" w:hAnsi="Times New Roman" w:cs="Times New Roman"/>
          <w:sz w:val="24"/>
          <w:szCs w:val="24"/>
        </w:rPr>
        <w:t xml:space="preserve"> (İl Sağlık Müdürlüğü Kamu Hastaneleri Hizmetleri B</w:t>
      </w:r>
      <w:r w:rsidR="00F43809">
        <w:rPr>
          <w:rFonts w:ascii="Times New Roman" w:hAnsi="Times New Roman" w:cs="Times New Roman"/>
          <w:sz w:val="24"/>
          <w:szCs w:val="24"/>
        </w:rPr>
        <w:t>aşkanlığına bağlı hastaneler ile</w:t>
      </w:r>
      <w:r>
        <w:rPr>
          <w:rFonts w:ascii="Times New Roman" w:hAnsi="Times New Roman" w:cs="Times New Roman"/>
          <w:sz w:val="24"/>
          <w:szCs w:val="24"/>
        </w:rPr>
        <w:t xml:space="preserve"> </w:t>
      </w:r>
      <w:r w:rsidR="00F43809">
        <w:rPr>
          <w:rFonts w:ascii="Times New Roman" w:hAnsi="Times New Roman" w:cs="Times New Roman"/>
          <w:sz w:val="24"/>
          <w:szCs w:val="24"/>
        </w:rPr>
        <w:t>Eskişehir Osmangazi Ü</w:t>
      </w:r>
      <w:r w:rsidR="00F43809">
        <w:rPr>
          <w:rFonts w:ascii="Times New Roman" w:hAnsi="Times New Roman" w:cs="Times New Roman"/>
          <w:sz w:val="24"/>
          <w:szCs w:val="24"/>
        </w:rPr>
        <w:t>niversite</w:t>
      </w:r>
      <w:r w:rsidR="00F43809">
        <w:rPr>
          <w:rFonts w:ascii="Times New Roman" w:hAnsi="Times New Roman" w:cs="Times New Roman"/>
          <w:sz w:val="24"/>
          <w:szCs w:val="24"/>
        </w:rPr>
        <w:t xml:space="preserve">si Sağlık, Uygulama ve Araştırma Hastanesi ve </w:t>
      </w:r>
      <w:r>
        <w:rPr>
          <w:rFonts w:ascii="Times New Roman" w:hAnsi="Times New Roman" w:cs="Times New Roman"/>
          <w:sz w:val="24"/>
          <w:szCs w:val="24"/>
        </w:rPr>
        <w:t>ilimizdeki tüm özel hastaneler)</w:t>
      </w:r>
      <w:r w:rsidRPr="0014635F">
        <w:rPr>
          <w:rFonts w:ascii="Times New Roman" w:hAnsi="Times New Roman" w:cs="Times New Roman"/>
          <w:sz w:val="24"/>
          <w:szCs w:val="24"/>
        </w:rPr>
        <w:t xml:space="preserve"> ortamında tedavilerinin tamamlanmasına</w:t>
      </w:r>
      <w:r>
        <w:rPr>
          <w:rFonts w:ascii="Times New Roman" w:hAnsi="Times New Roman" w:cs="Times New Roman"/>
          <w:sz w:val="24"/>
          <w:szCs w:val="24"/>
        </w:rPr>
        <w:t xml:space="preserve">, </w:t>
      </w:r>
      <w:r w:rsidRPr="0014635F">
        <w:rPr>
          <w:rFonts w:ascii="Times New Roman" w:hAnsi="Times New Roman" w:cs="Times New Roman"/>
          <w:sz w:val="24"/>
          <w:szCs w:val="24"/>
        </w:rPr>
        <w:t>tedavi ve izolasyon süresinin tamamını doldurmamış hiçbir hastanın taburcu edilmemesine</w:t>
      </w:r>
      <w:r>
        <w:t xml:space="preserve">, </w:t>
      </w:r>
    </w:p>
    <w:p w:rsidR="00633CB7" w:rsidRPr="006A4381" w:rsidRDefault="00633CB7" w:rsidP="00633CB7">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4381">
        <w:rPr>
          <w:rFonts w:ascii="Times New Roman" w:hAnsi="Times New Roman" w:cs="Times New Roman"/>
          <w:sz w:val="24"/>
          <w:szCs w:val="24"/>
        </w:rPr>
        <w:t>Oy birliği ile karar verilmiştir.</w:t>
      </w:r>
    </w:p>
    <w:p w:rsidR="0034081E"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34081E" w:rsidRPr="00290D19"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131D2B" w:rsidRDefault="00131D2B" w:rsidP="005E4F56">
      <w:pPr>
        <w:pStyle w:val="GvdeMetni"/>
        <w:rPr>
          <w:bCs/>
          <w:color w:val="000000"/>
          <w:szCs w:val="24"/>
          <w:u w:val="single"/>
        </w:rPr>
      </w:pPr>
    </w:p>
    <w:p w:rsidR="005C60E8" w:rsidRDefault="005C60E8" w:rsidP="005E4F56">
      <w:pPr>
        <w:pStyle w:val="GvdeMetni"/>
        <w:rPr>
          <w:bCs/>
          <w:color w:val="000000"/>
          <w:szCs w:val="24"/>
          <w:u w:val="single"/>
        </w:rPr>
      </w:pPr>
    </w:p>
    <w:p w:rsidR="000F46EF" w:rsidRDefault="000F46EF"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633CB7" w:rsidRDefault="00633CB7"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131D2B" w:rsidRPr="00290D19" w:rsidRDefault="00131D2B" w:rsidP="005E4F56">
      <w:pPr>
        <w:pStyle w:val="GvdeMetni"/>
        <w:ind w:left="2832" w:firstLine="708"/>
        <w:rPr>
          <w:szCs w:val="24"/>
        </w:rPr>
      </w:pPr>
      <w:r w:rsidRPr="00290D19">
        <w:rPr>
          <w:szCs w:val="24"/>
        </w:rPr>
        <w:t xml:space="preserve">      Özdemir ÇAKACAK</w:t>
      </w:r>
    </w:p>
    <w:p w:rsidR="00131D2B" w:rsidRPr="00290D19" w:rsidRDefault="00131D2B" w:rsidP="005E4F56">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D2249E" w:rsidRPr="00290D19" w:rsidRDefault="00F43809" w:rsidP="00B107C6">
      <w:pPr>
        <w:pStyle w:val="GvdeMetni"/>
        <w:rPr>
          <w:color w:val="000000" w:themeColor="text1"/>
          <w:szCs w:val="24"/>
        </w:rPr>
      </w:pPr>
      <w:r>
        <w:rPr>
          <w:szCs w:val="24"/>
        </w:rPr>
        <w:t xml:space="preserve"> </w:t>
      </w:r>
      <w:bookmarkStart w:id="0" w:name="_GoBack"/>
      <w:bookmarkEnd w:id="0"/>
      <w:r>
        <w:rPr>
          <w:szCs w:val="24"/>
        </w:rPr>
        <w:t xml:space="preserve">  </w:t>
      </w:r>
      <w:proofErr w:type="spellStart"/>
      <w:r>
        <w:rPr>
          <w:szCs w:val="24"/>
        </w:rPr>
        <w:t>Prof.Dr.Yılmaz</w:t>
      </w:r>
      <w:proofErr w:type="spellEnd"/>
      <w:r>
        <w:rPr>
          <w:szCs w:val="24"/>
        </w:rPr>
        <w:t xml:space="preserve"> BÜYÜKERŞEN</w:t>
      </w:r>
      <w:r w:rsidR="00D2249E" w:rsidRPr="00290D19">
        <w:rPr>
          <w:color w:val="000000" w:themeColor="text1"/>
          <w:szCs w:val="24"/>
        </w:rPr>
        <w:tab/>
        <w:t xml:space="preserve">                                    </w:t>
      </w:r>
      <w:r w:rsidR="0088027C">
        <w:rPr>
          <w:color w:val="000000" w:themeColor="text1"/>
          <w:szCs w:val="24"/>
        </w:rPr>
        <w:t xml:space="preserve">     </w:t>
      </w:r>
      <w:r w:rsidR="00D2249E" w:rsidRPr="00290D19">
        <w:rPr>
          <w:color w:val="000000" w:themeColor="text1"/>
          <w:szCs w:val="24"/>
        </w:rPr>
        <w:t xml:space="preserve">  </w:t>
      </w:r>
      <w:r w:rsidR="0088027C">
        <w:rPr>
          <w:color w:val="000000" w:themeColor="text1"/>
          <w:szCs w:val="24"/>
        </w:rPr>
        <w:t xml:space="preserve"> </w:t>
      </w:r>
      <w:r w:rsidR="00B107C6">
        <w:rPr>
          <w:color w:val="000000" w:themeColor="text1"/>
          <w:szCs w:val="24"/>
        </w:rPr>
        <w:t xml:space="preserve">  </w:t>
      </w:r>
      <w:r w:rsidR="0088027C">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F43809">
        <w:rPr>
          <w:color w:val="000000" w:themeColor="text1"/>
          <w:szCs w:val="24"/>
        </w:rPr>
        <w:t xml:space="preserve">   Büyükşehir Belediye Başkanı</w:t>
      </w:r>
      <w:r w:rsidR="002344BB">
        <w:rPr>
          <w:color w:val="000000" w:themeColor="text1"/>
          <w:szCs w:val="24"/>
        </w:rPr>
        <w:t xml:space="preserve"> </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5E4F56">
      <w:pPr>
        <w:pStyle w:val="GvdeMetni"/>
        <w:rPr>
          <w:color w:val="000000"/>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w:t>
      </w:r>
      <w:r w:rsidR="00B107C6">
        <w:rPr>
          <w:color w:val="000000" w:themeColor="text1"/>
          <w:szCs w:val="24"/>
        </w:rPr>
        <w:t xml:space="preserve">  </w:t>
      </w:r>
      <w:r w:rsidRPr="00290D19">
        <w:rPr>
          <w:color w:val="000000" w:themeColor="text1"/>
          <w:szCs w:val="24"/>
        </w:rPr>
        <w:t xml:space="preserve">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E13F2A">
      <w:headerReference w:type="default" r:id="rId7"/>
      <w:pgSz w:w="11906" w:h="16838"/>
      <w:pgMar w:top="1304"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1B" w:rsidRDefault="006E3A1B" w:rsidP="00EA4AF8">
      <w:pPr>
        <w:spacing w:after="0" w:line="240" w:lineRule="auto"/>
      </w:pPr>
      <w:r>
        <w:separator/>
      </w:r>
    </w:p>
  </w:endnote>
  <w:endnote w:type="continuationSeparator" w:id="0">
    <w:p w:rsidR="006E3A1B" w:rsidRDefault="006E3A1B"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1B" w:rsidRDefault="006E3A1B" w:rsidP="00EA4AF8">
      <w:pPr>
        <w:spacing w:after="0" w:line="240" w:lineRule="auto"/>
      </w:pPr>
      <w:r>
        <w:separator/>
      </w:r>
    </w:p>
  </w:footnote>
  <w:footnote w:type="continuationSeparator" w:id="0">
    <w:p w:rsidR="006E3A1B" w:rsidRDefault="006E3A1B"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3E"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807F3E">
      <w:rPr>
        <w:b/>
        <w:color w:val="000000"/>
        <w:szCs w:val="24"/>
      </w:rPr>
      <w:t>3</w:t>
    </w:r>
    <w:r w:rsidR="00C52858">
      <w:rPr>
        <w:b/>
        <w:color w:val="000000"/>
        <w:szCs w:val="24"/>
      </w:rPr>
      <w:t>7</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C52858">
      <w:rPr>
        <w:b/>
        <w:color w:val="000000"/>
        <w:szCs w:val="24"/>
      </w:rPr>
      <w:t>11</w:t>
    </w:r>
    <w:r w:rsidR="0061198A">
      <w:rPr>
        <w:b/>
        <w:color w:val="000000"/>
        <w:szCs w:val="24"/>
      </w:rPr>
      <w:t>.0</w:t>
    </w:r>
    <w:r w:rsidR="004E4F86">
      <w:rPr>
        <w:b/>
        <w:color w:val="000000"/>
        <w:szCs w:val="24"/>
      </w:rPr>
      <w:t>5</w:t>
    </w:r>
    <w:r w:rsidR="0061198A">
      <w:rPr>
        <w:b/>
        <w:color w:val="000000"/>
        <w:szCs w:val="24"/>
      </w:rPr>
      <w:t>.2020</w:t>
    </w:r>
  </w:p>
  <w:p w:rsidR="00544668" w:rsidRDefault="00F43809" w:rsidP="005D6376">
    <w:pPr>
      <w:pStyle w:val="GvdeMetni"/>
      <w:rPr>
        <w:b/>
        <w:color w:val="000000"/>
        <w:szCs w:val="24"/>
      </w:rPr>
    </w:pPr>
  </w:p>
  <w:p w:rsidR="00544668" w:rsidRPr="005D6376" w:rsidRDefault="00F43809" w:rsidP="005D6376">
    <w:pPr>
      <w:pStyle w:val="GvdeMetni"/>
      <w:rPr>
        <w:b/>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15:restartNumberingAfterBreak="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33218D"/>
    <w:multiLevelType w:val="hybridMultilevel"/>
    <w:tmpl w:val="47B68C5E"/>
    <w:lvl w:ilvl="0" w:tplc="4D76323A">
      <w:start w:val="1"/>
      <w:numFmt w:val="decimal"/>
      <w:lvlText w:val="%1."/>
      <w:lvlJc w:val="left"/>
      <w:pPr>
        <w:ind w:left="1698" w:hanging="99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83F5344"/>
    <w:multiLevelType w:val="hybridMultilevel"/>
    <w:tmpl w:val="21BA6556"/>
    <w:lvl w:ilvl="0" w:tplc="F31AC762">
      <w:numFmt w:val="bullet"/>
      <w:lvlText w:val=""/>
      <w:lvlJc w:val="left"/>
      <w:pPr>
        <w:ind w:left="196" w:hanging="706"/>
      </w:pPr>
      <w:rPr>
        <w:rFonts w:ascii="Symbol" w:eastAsia="Symbol" w:hAnsi="Symbol" w:cs="Symbol" w:hint="default"/>
        <w:w w:val="100"/>
        <w:sz w:val="24"/>
        <w:szCs w:val="24"/>
        <w:lang w:val="tr-TR" w:eastAsia="tr-TR" w:bidi="tr-TR"/>
      </w:rPr>
    </w:lvl>
    <w:lvl w:ilvl="1" w:tplc="967EE4A8">
      <w:numFmt w:val="bullet"/>
      <w:lvlText w:val="•"/>
      <w:lvlJc w:val="left"/>
      <w:pPr>
        <w:ind w:left="1126" w:hanging="706"/>
      </w:pPr>
      <w:rPr>
        <w:rFonts w:hint="default"/>
        <w:lang w:val="tr-TR" w:eastAsia="tr-TR" w:bidi="tr-TR"/>
      </w:rPr>
    </w:lvl>
    <w:lvl w:ilvl="2" w:tplc="C4DE041C">
      <w:numFmt w:val="bullet"/>
      <w:lvlText w:val="•"/>
      <w:lvlJc w:val="left"/>
      <w:pPr>
        <w:ind w:left="2052" w:hanging="706"/>
      </w:pPr>
      <w:rPr>
        <w:rFonts w:hint="default"/>
        <w:lang w:val="tr-TR" w:eastAsia="tr-TR" w:bidi="tr-TR"/>
      </w:rPr>
    </w:lvl>
    <w:lvl w:ilvl="3" w:tplc="FDB4A92C">
      <w:numFmt w:val="bullet"/>
      <w:lvlText w:val="•"/>
      <w:lvlJc w:val="left"/>
      <w:pPr>
        <w:ind w:left="2979" w:hanging="706"/>
      </w:pPr>
      <w:rPr>
        <w:rFonts w:hint="default"/>
        <w:lang w:val="tr-TR" w:eastAsia="tr-TR" w:bidi="tr-TR"/>
      </w:rPr>
    </w:lvl>
    <w:lvl w:ilvl="4" w:tplc="68BA1A2E">
      <w:numFmt w:val="bullet"/>
      <w:lvlText w:val="•"/>
      <w:lvlJc w:val="left"/>
      <w:pPr>
        <w:ind w:left="3905" w:hanging="706"/>
      </w:pPr>
      <w:rPr>
        <w:rFonts w:hint="default"/>
        <w:lang w:val="tr-TR" w:eastAsia="tr-TR" w:bidi="tr-TR"/>
      </w:rPr>
    </w:lvl>
    <w:lvl w:ilvl="5" w:tplc="CB8C4F4E">
      <w:numFmt w:val="bullet"/>
      <w:lvlText w:val="•"/>
      <w:lvlJc w:val="left"/>
      <w:pPr>
        <w:ind w:left="4832" w:hanging="706"/>
      </w:pPr>
      <w:rPr>
        <w:rFonts w:hint="default"/>
        <w:lang w:val="tr-TR" w:eastAsia="tr-TR" w:bidi="tr-TR"/>
      </w:rPr>
    </w:lvl>
    <w:lvl w:ilvl="6" w:tplc="D11A5090">
      <w:numFmt w:val="bullet"/>
      <w:lvlText w:val="•"/>
      <w:lvlJc w:val="left"/>
      <w:pPr>
        <w:ind w:left="5758" w:hanging="706"/>
      </w:pPr>
      <w:rPr>
        <w:rFonts w:hint="default"/>
        <w:lang w:val="tr-TR" w:eastAsia="tr-TR" w:bidi="tr-TR"/>
      </w:rPr>
    </w:lvl>
    <w:lvl w:ilvl="7" w:tplc="29227F90">
      <w:numFmt w:val="bullet"/>
      <w:lvlText w:val="•"/>
      <w:lvlJc w:val="left"/>
      <w:pPr>
        <w:ind w:left="6684" w:hanging="706"/>
      </w:pPr>
      <w:rPr>
        <w:rFonts w:hint="default"/>
        <w:lang w:val="tr-TR" w:eastAsia="tr-TR" w:bidi="tr-TR"/>
      </w:rPr>
    </w:lvl>
    <w:lvl w:ilvl="8" w:tplc="4EFC946C">
      <w:numFmt w:val="bullet"/>
      <w:lvlText w:val="•"/>
      <w:lvlJc w:val="left"/>
      <w:pPr>
        <w:ind w:left="7611" w:hanging="706"/>
      </w:pPr>
      <w:rPr>
        <w:rFonts w:hint="default"/>
        <w:lang w:val="tr-TR" w:eastAsia="tr-TR" w:bidi="tr-TR"/>
      </w:rPr>
    </w:lvl>
  </w:abstractNum>
  <w:abstractNum w:abstractNumId="6" w15:restartNumberingAfterBreak="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6641343"/>
    <w:multiLevelType w:val="hybridMultilevel"/>
    <w:tmpl w:val="8BFA6258"/>
    <w:lvl w:ilvl="0" w:tplc="66C289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1" w15:restartNumberingAfterBreak="0">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4" w15:restartNumberingAfterBreak="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291BEE"/>
    <w:multiLevelType w:val="hybridMultilevel"/>
    <w:tmpl w:val="680C20D2"/>
    <w:lvl w:ilvl="0" w:tplc="66A07ADC">
      <w:start w:val="1"/>
      <w:numFmt w:val="decimal"/>
      <w:lvlText w:val="%1)"/>
      <w:lvlJc w:val="left"/>
      <w:pPr>
        <w:ind w:left="316" w:hanging="708"/>
      </w:pPr>
      <w:rPr>
        <w:rFonts w:ascii="Times New Roman" w:eastAsia="Times New Roman" w:hAnsi="Times New Roman" w:cs="Times New Roman" w:hint="default"/>
        <w:b/>
        <w:bCs/>
        <w:spacing w:val="-30"/>
        <w:w w:val="99"/>
        <w:sz w:val="24"/>
        <w:szCs w:val="24"/>
        <w:lang w:val="tr-TR" w:eastAsia="tr-TR" w:bidi="tr-TR"/>
      </w:rPr>
    </w:lvl>
    <w:lvl w:ilvl="1" w:tplc="DCF2E842">
      <w:numFmt w:val="bullet"/>
      <w:lvlText w:val="•"/>
      <w:lvlJc w:val="left"/>
      <w:pPr>
        <w:ind w:left="1238" w:hanging="708"/>
      </w:pPr>
      <w:rPr>
        <w:rFonts w:hint="default"/>
        <w:lang w:val="tr-TR" w:eastAsia="tr-TR" w:bidi="tr-TR"/>
      </w:rPr>
    </w:lvl>
    <w:lvl w:ilvl="2" w:tplc="D0E6AB1E">
      <w:numFmt w:val="bullet"/>
      <w:lvlText w:val="•"/>
      <w:lvlJc w:val="left"/>
      <w:pPr>
        <w:ind w:left="2157" w:hanging="708"/>
      </w:pPr>
      <w:rPr>
        <w:rFonts w:hint="default"/>
        <w:lang w:val="tr-TR" w:eastAsia="tr-TR" w:bidi="tr-TR"/>
      </w:rPr>
    </w:lvl>
    <w:lvl w:ilvl="3" w:tplc="3FF4BDFE">
      <w:numFmt w:val="bullet"/>
      <w:lvlText w:val="•"/>
      <w:lvlJc w:val="left"/>
      <w:pPr>
        <w:ind w:left="3075" w:hanging="708"/>
      </w:pPr>
      <w:rPr>
        <w:rFonts w:hint="default"/>
        <w:lang w:val="tr-TR" w:eastAsia="tr-TR" w:bidi="tr-TR"/>
      </w:rPr>
    </w:lvl>
    <w:lvl w:ilvl="4" w:tplc="3A7AD4F6">
      <w:numFmt w:val="bullet"/>
      <w:lvlText w:val="•"/>
      <w:lvlJc w:val="left"/>
      <w:pPr>
        <w:ind w:left="3994" w:hanging="708"/>
      </w:pPr>
      <w:rPr>
        <w:rFonts w:hint="default"/>
        <w:lang w:val="tr-TR" w:eastAsia="tr-TR" w:bidi="tr-TR"/>
      </w:rPr>
    </w:lvl>
    <w:lvl w:ilvl="5" w:tplc="86EEFDAE">
      <w:numFmt w:val="bullet"/>
      <w:lvlText w:val="•"/>
      <w:lvlJc w:val="left"/>
      <w:pPr>
        <w:ind w:left="4913" w:hanging="708"/>
      </w:pPr>
      <w:rPr>
        <w:rFonts w:hint="default"/>
        <w:lang w:val="tr-TR" w:eastAsia="tr-TR" w:bidi="tr-TR"/>
      </w:rPr>
    </w:lvl>
    <w:lvl w:ilvl="6" w:tplc="A28A31D4">
      <w:numFmt w:val="bullet"/>
      <w:lvlText w:val="•"/>
      <w:lvlJc w:val="left"/>
      <w:pPr>
        <w:ind w:left="5831" w:hanging="708"/>
      </w:pPr>
      <w:rPr>
        <w:rFonts w:hint="default"/>
        <w:lang w:val="tr-TR" w:eastAsia="tr-TR" w:bidi="tr-TR"/>
      </w:rPr>
    </w:lvl>
    <w:lvl w:ilvl="7" w:tplc="1222E1BE">
      <w:numFmt w:val="bullet"/>
      <w:lvlText w:val="•"/>
      <w:lvlJc w:val="left"/>
      <w:pPr>
        <w:ind w:left="6750" w:hanging="708"/>
      </w:pPr>
      <w:rPr>
        <w:rFonts w:hint="default"/>
        <w:lang w:val="tr-TR" w:eastAsia="tr-TR" w:bidi="tr-TR"/>
      </w:rPr>
    </w:lvl>
    <w:lvl w:ilvl="8" w:tplc="B4F005A0">
      <w:numFmt w:val="bullet"/>
      <w:lvlText w:val="•"/>
      <w:lvlJc w:val="left"/>
      <w:pPr>
        <w:ind w:left="7669" w:hanging="708"/>
      </w:pPr>
      <w:rPr>
        <w:rFonts w:hint="default"/>
        <w:lang w:val="tr-TR" w:eastAsia="tr-TR" w:bidi="tr-TR"/>
      </w:rPr>
    </w:lvl>
  </w:abstractNum>
  <w:num w:numId="1">
    <w:abstractNumId w:val="3"/>
  </w:num>
  <w:num w:numId="2">
    <w:abstractNumId w:val="14"/>
  </w:num>
  <w:num w:numId="3">
    <w:abstractNumId w:val="6"/>
  </w:num>
  <w:num w:numId="4">
    <w:abstractNumId w:val="1"/>
  </w:num>
  <w:num w:numId="5">
    <w:abstractNumId w:val="2"/>
  </w:num>
  <w:num w:numId="6">
    <w:abstractNumId w:val="10"/>
  </w:num>
  <w:num w:numId="7">
    <w:abstractNumId w:val="13"/>
  </w:num>
  <w:num w:numId="8">
    <w:abstractNumId w:val="12"/>
  </w:num>
  <w:num w:numId="9">
    <w:abstractNumId w:val="8"/>
  </w:num>
  <w:num w:numId="10">
    <w:abstractNumId w:val="0"/>
  </w:num>
  <w:num w:numId="11">
    <w:abstractNumId w:val="11"/>
  </w:num>
  <w:num w:numId="12">
    <w:abstractNumId w:val="7"/>
  </w:num>
  <w:num w:numId="13">
    <w:abstractNumId w:val="9"/>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2D7E"/>
    <w:rsid w:val="00003C27"/>
    <w:rsid w:val="000130B3"/>
    <w:rsid w:val="000265EC"/>
    <w:rsid w:val="000307F3"/>
    <w:rsid w:val="00046882"/>
    <w:rsid w:val="000614D7"/>
    <w:rsid w:val="00085813"/>
    <w:rsid w:val="00087627"/>
    <w:rsid w:val="00094FA6"/>
    <w:rsid w:val="000966ED"/>
    <w:rsid w:val="000A1EAC"/>
    <w:rsid w:val="000A39CD"/>
    <w:rsid w:val="000B6B99"/>
    <w:rsid w:val="000C1588"/>
    <w:rsid w:val="000C3E43"/>
    <w:rsid w:val="000C5424"/>
    <w:rsid w:val="000F2822"/>
    <w:rsid w:val="000F46EF"/>
    <w:rsid w:val="000F7B59"/>
    <w:rsid w:val="00113C1D"/>
    <w:rsid w:val="00131D2B"/>
    <w:rsid w:val="00135913"/>
    <w:rsid w:val="00140842"/>
    <w:rsid w:val="00142D00"/>
    <w:rsid w:val="00155091"/>
    <w:rsid w:val="001561CD"/>
    <w:rsid w:val="00156718"/>
    <w:rsid w:val="00162109"/>
    <w:rsid w:val="001660EF"/>
    <w:rsid w:val="00170D68"/>
    <w:rsid w:val="00172DC3"/>
    <w:rsid w:val="00185404"/>
    <w:rsid w:val="00185DBF"/>
    <w:rsid w:val="00187AA1"/>
    <w:rsid w:val="001971E5"/>
    <w:rsid w:val="001A2E11"/>
    <w:rsid w:val="001B0D38"/>
    <w:rsid w:val="001B2238"/>
    <w:rsid w:val="001B70C4"/>
    <w:rsid w:val="001E3F01"/>
    <w:rsid w:val="001E79AD"/>
    <w:rsid w:val="00210511"/>
    <w:rsid w:val="00212F35"/>
    <w:rsid w:val="0022493D"/>
    <w:rsid w:val="002344BB"/>
    <w:rsid w:val="00246B51"/>
    <w:rsid w:val="00250E77"/>
    <w:rsid w:val="002568A9"/>
    <w:rsid w:val="002568F5"/>
    <w:rsid w:val="002841BB"/>
    <w:rsid w:val="00290D19"/>
    <w:rsid w:val="0029751F"/>
    <w:rsid w:val="002A4DF4"/>
    <w:rsid w:val="002B0415"/>
    <w:rsid w:val="002C1867"/>
    <w:rsid w:val="002D4D04"/>
    <w:rsid w:val="002D7B83"/>
    <w:rsid w:val="002E795F"/>
    <w:rsid w:val="002F22CB"/>
    <w:rsid w:val="002F49DF"/>
    <w:rsid w:val="002F7C6F"/>
    <w:rsid w:val="00320BDB"/>
    <w:rsid w:val="00336886"/>
    <w:rsid w:val="0034081E"/>
    <w:rsid w:val="003443CE"/>
    <w:rsid w:val="003519CE"/>
    <w:rsid w:val="00351B02"/>
    <w:rsid w:val="0035497D"/>
    <w:rsid w:val="00355A5B"/>
    <w:rsid w:val="003565C8"/>
    <w:rsid w:val="003577EB"/>
    <w:rsid w:val="00383968"/>
    <w:rsid w:val="003911C0"/>
    <w:rsid w:val="003C42F0"/>
    <w:rsid w:val="003C4D2B"/>
    <w:rsid w:val="003D1257"/>
    <w:rsid w:val="003D1469"/>
    <w:rsid w:val="003D68B5"/>
    <w:rsid w:val="003E2ED9"/>
    <w:rsid w:val="00402CB9"/>
    <w:rsid w:val="00441228"/>
    <w:rsid w:val="00441CA2"/>
    <w:rsid w:val="00453C03"/>
    <w:rsid w:val="00462DDF"/>
    <w:rsid w:val="004656ED"/>
    <w:rsid w:val="004C4D06"/>
    <w:rsid w:val="004C6E40"/>
    <w:rsid w:val="004E4F86"/>
    <w:rsid w:val="004E6DF4"/>
    <w:rsid w:val="00506546"/>
    <w:rsid w:val="005108D8"/>
    <w:rsid w:val="0051343C"/>
    <w:rsid w:val="00531DB7"/>
    <w:rsid w:val="005817FE"/>
    <w:rsid w:val="00583722"/>
    <w:rsid w:val="005B63DE"/>
    <w:rsid w:val="005C60E8"/>
    <w:rsid w:val="005C63BC"/>
    <w:rsid w:val="005E4F56"/>
    <w:rsid w:val="005F68F6"/>
    <w:rsid w:val="0061198A"/>
    <w:rsid w:val="00633CB7"/>
    <w:rsid w:val="00645C74"/>
    <w:rsid w:val="00665F71"/>
    <w:rsid w:val="00686C9C"/>
    <w:rsid w:val="00692BDC"/>
    <w:rsid w:val="006A4381"/>
    <w:rsid w:val="006C441F"/>
    <w:rsid w:val="006E3A1B"/>
    <w:rsid w:val="006E6427"/>
    <w:rsid w:val="006E6526"/>
    <w:rsid w:val="006E7368"/>
    <w:rsid w:val="006E7F51"/>
    <w:rsid w:val="006F59A1"/>
    <w:rsid w:val="007003F2"/>
    <w:rsid w:val="00703B0B"/>
    <w:rsid w:val="0070547E"/>
    <w:rsid w:val="0070560C"/>
    <w:rsid w:val="0071055D"/>
    <w:rsid w:val="007469A8"/>
    <w:rsid w:val="00752260"/>
    <w:rsid w:val="00784AE2"/>
    <w:rsid w:val="007A134F"/>
    <w:rsid w:val="007A3C43"/>
    <w:rsid w:val="007A69F1"/>
    <w:rsid w:val="007B021C"/>
    <w:rsid w:val="007D0607"/>
    <w:rsid w:val="007D7096"/>
    <w:rsid w:val="007F7909"/>
    <w:rsid w:val="007F7EF5"/>
    <w:rsid w:val="00802802"/>
    <w:rsid w:val="00807F3E"/>
    <w:rsid w:val="00831AC0"/>
    <w:rsid w:val="00837770"/>
    <w:rsid w:val="00844CE2"/>
    <w:rsid w:val="0084797C"/>
    <w:rsid w:val="00855477"/>
    <w:rsid w:val="0086029E"/>
    <w:rsid w:val="00871249"/>
    <w:rsid w:val="00873AC0"/>
    <w:rsid w:val="0088027C"/>
    <w:rsid w:val="00886100"/>
    <w:rsid w:val="008A19E3"/>
    <w:rsid w:val="008A6CCC"/>
    <w:rsid w:val="008A77ED"/>
    <w:rsid w:val="008B1BE4"/>
    <w:rsid w:val="008E5EF5"/>
    <w:rsid w:val="008F062D"/>
    <w:rsid w:val="008F1743"/>
    <w:rsid w:val="00911C71"/>
    <w:rsid w:val="00931116"/>
    <w:rsid w:val="009566AD"/>
    <w:rsid w:val="009841FD"/>
    <w:rsid w:val="00985A45"/>
    <w:rsid w:val="009A2178"/>
    <w:rsid w:val="009B37D7"/>
    <w:rsid w:val="009D722B"/>
    <w:rsid w:val="009E06DD"/>
    <w:rsid w:val="009E4145"/>
    <w:rsid w:val="00A31049"/>
    <w:rsid w:val="00A55834"/>
    <w:rsid w:val="00A85CE7"/>
    <w:rsid w:val="00AD581A"/>
    <w:rsid w:val="00AD5BD9"/>
    <w:rsid w:val="00AF4BB4"/>
    <w:rsid w:val="00B0390B"/>
    <w:rsid w:val="00B03B37"/>
    <w:rsid w:val="00B107C6"/>
    <w:rsid w:val="00B12D84"/>
    <w:rsid w:val="00B27A43"/>
    <w:rsid w:val="00B27C73"/>
    <w:rsid w:val="00B3669B"/>
    <w:rsid w:val="00B451AE"/>
    <w:rsid w:val="00B8003E"/>
    <w:rsid w:val="00B83059"/>
    <w:rsid w:val="00B96C1F"/>
    <w:rsid w:val="00BA110C"/>
    <w:rsid w:val="00BA3C11"/>
    <w:rsid w:val="00BC6CA2"/>
    <w:rsid w:val="00BF5175"/>
    <w:rsid w:val="00C035E7"/>
    <w:rsid w:val="00C03D5A"/>
    <w:rsid w:val="00C04A47"/>
    <w:rsid w:val="00C10B5C"/>
    <w:rsid w:val="00C16C4B"/>
    <w:rsid w:val="00C21297"/>
    <w:rsid w:val="00C52858"/>
    <w:rsid w:val="00C54206"/>
    <w:rsid w:val="00C67AA5"/>
    <w:rsid w:val="00CA20B4"/>
    <w:rsid w:val="00CA2FD3"/>
    <w:rsid w:val="00CA7FAD"/>
    <w:rsid w:val="00CB519C"/>
    <w:rsid w:val="00CC1B8C"/>
    <w:rsid w:val="00CD4482"/>
    <w:rsid w:val="00CE0403"/>
    <w:rsid w:val="00CE3421"/>
    <w:rsid w:val="00CF2E7A"/>
    <w:rsid w:val="00CF410B"/>
    <w:rsid w:val="00CF4ED0"/>
    <w:rsid w:val="00D07E38"/>
    <w:rsid w:val="00D220EA"/>
    <w:rsid w:val="00D2249E"/>
    <w:rsid w:val="00D5786D"/>
    <w:rsid w:val="00D753BD"/>
    <w:rsid w:val="00D806C5"/>
    <w:rsid w:val="00D808BD"/>
    <w:rsid w:val="00DA2341"/>
    <w:rsid w:val="00DA28C2"/>
    <w:rsid w:val="00DD0FBB"/>
    <w:rsid w:val="00DE3A35"/>
    <w:rsid w:val="00DF672D"/>
    <w:rsid w:val="00E07DE6"/>
    <w:rsid w:val="00E120CF"/>
    <w:rsid w:val="00E13AA1"/>
    <w:rsid w:val="00E13F2A"/>
    <w:rsid w:val="00E14B70"/>
    <w:rsid w:val="00E27B9E"/>
    <w:rsid w:val="00E356ED"/>
    <w:rsid w:val="00E3742E"/>
    <w:rsid w:val="00E51996"/>
    <w:rsid w:val="00E51CF6"/>
    <w:rsid w:val="00E6323B"/>
    <w:rsid w:val="00E757F7"/>
    <w:rsid w:val="00E75D1E"/>
    <w:rsid w:val="00EA026E"/>
    <w:rsid w:val="00EA3920"/>
    <w:rsid w:val="00EA4AF8"/>
    <w:rsid w:val="00EC3AF4"/>
    <w:rsid w:val="00EC7F85"/>
    <w:rsid w:val="00ED0D2D"/>
    <w:rsid w:val="00F129DE"/>
    <w:rsid w:val="00F216AA"/>
    <w:rsid w:val="00F40B57"/>
    <w:rsid w:val="00F43809"/>
    <w:rsid w:val="00F83E97"/>
    <w:rsid w:val="00FA268A"/>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24CE"/>
  <w15:docId w15:val="{5E48A9AC-5E41-4E9E-AAFF-B927A117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Bodytext">
    <w:name w:val="Body text_"/>
    <w:basedOn w:val="VarsaylanParagrafYazTipi"/>
    <w:link w:val="GvdeMetni1"/>
    <w:rsid w:val="00C67AA5"/>
    <w:rPr>
      <w:rFonts w:ascii="Times New Roman" w:eastAsia="Times New Roman" w:hAnsi="Times New Roman" w:cs="Times New Roman"/>
      <w:shd w:val="clear" w:color="auto" w:fill="FFFFFF"/>
    </w:rPr>
  </w:style>
  <w:style w:type="paragraph" w:customStyle="1" w:styleId="GvdeMetni1">
    <w:name w:val="Gövde Metni1"/>
    <w:basedOn w:val="Normal"/>
    <w:link w:val="Bodytext"/>
    <w:rsid w:val="00C67AA5"/>
    <w:pPr>
      <w:widowControl w:val="0"/>
      <w:shd w:val="clear" w:color="auto" w:fill="FFFFFF"/>
      <w:spacing w:after="0" w:line="278"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5</cp:revision>
  <cp:lastPrinted>2020-05-07T19:05:00Z</cp:lastPrinted>
  <dcterms:created xsi:type="dcterms:W3CDTF">2020-05-11T10:26:00Z</dcterms:created>
  <dcterms:modified xsi:type="dcterms:W3CDTF">2020-05-11T10:58:00Z</dcterms:modified>
</cp:coreProperties>
</file>